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835" w:rsidRPr="00203757" w:rsidRDefault="003C0835" w:rsidP="003C0835">
      <w:pPr>
        <w:autoSpaceDE w:val="0"/>
        <w:autoSpaceDN w:val="0"/>
        <w:adjustRightInd w:val="0"/>
        <w:ind w:left="5760"/>
        <w:outlineLvl w:val="0"/>
        <w:rPr>
          <w:sz w:val="28"/>
          <w:szCs w:val="28"/>
        </w:rPr>
      </w:pPr>
      <w:r w:rsidRPr="00203757">
        <w:rPr>
          <w:sz w:val="28"/>
          <w:szCs w:val="28"/>
        </w:rPr>
        <w:t>Приложение</w:t>
      </w:r>
    </w:p>
    <w:p w:rsidR="003C0835" w:rsidRPr="00203757" w:rsidRDefault="003C0835" w:rsidP="003C0835">
      <w:pPr>
        <w:autoSpaceDE w:val="0"/>
        <w:autoSpaceDN w:val="0"/>
        <w:adjustRightInd w:val="0"/>
        <w:ind w:left="5760"/>
        <w:rPr>
          <w:sz w:val="28"/>
          <w:szCs w:val="28"/>
        </w:rPr>
      </w:pPr>
      <w:r w:rsidRPr="00203757">
        <w:rPr>
          <w:sz w:val="28"/>
          <w:szCs w:val="28"/>
        </w:rPr>
        <w:t xml:space="preserve">к </w:t>
      </w:r>
      <w:r>
        <w:rPr>
          <w:sz w:val="28"/>
          <w:szCs w:val="28"/>
        </w:rPr>
        <w:t>у</w:t>
      </w:r>
      <w:r w:rsidRPr="00203757">
        <w:rPr>
          <w:sz w:val="28"/>
          <w:szCs w:val="28"/>
        </w:rPr>
        <w:t>казу</w:t>
      </w:r>
      <w:r>
        <w:rPr>
          <w:sz w:val="28"/>
          <w:szCs w:val="28"/>
        </w:rPr>
        <w:t xml:space="preserve"> </w:t>
      </w:r>
      <w:r w:rsidRPr="00203757">
        <w:rPr>
          <w:sz w:val="28"/>
          <w:szCs w:val="28"/>
        </w:rPr>
        <w:t>Губернатора</w:t>
      </w:r>
      <w:r>
        <w:rPr>
          <w:sz w:val="28"/>
          <w:szCs w:val="28"/>
        </w:rPr>
        <w:t xml:space="preserve"> </w:t>
      </w:r>
      <w:r w:rsidRPr="00203757">
        <w:rPr>
          <w:sz w:val="28"/>
          <w:szCs w:val="28"/>
        </w:rPr>
        <w:t>области</w:t>
      </w:r>
    </w:p>
    <w:p w:rsidR="003C0835" w:rsidRPr="00203757" w:rsidRDefault="003C0835" w:rsidP="003C0835">
      <w:pPr>
        <w:autoSpaceDE w:val="0"/>
        <w:autoSpaceDN w:val="0"/>
        <w:adjustRightInd w:val="0"/>
        <w:ind w:left="5760"/>
        <w:rPr>
          <w:sz w:val="28"/>
          <w:szCs w:val="28"/>
        </w:rPr>
      </w:pPr>
      <w:r w:rsidRPr="00203757">
        <w:rPr>
          <w:sz w:val="28"/>
          <w:szCs w:val="28"/>
        </w:rPr>
        <w:t xml:space="preserve">от </w:t>
      </w:r>
      <w:r>
        <w:rPr>
          <w:sz w:val="28"/>
          <w:szCs w:val="28"/>
        </w:rPr>
        <w:t>28.11.2011 № 862-ук</w:t>
      </w:r>
    </w:p>
    <w:p w:rsidR="003C0835" w:rsidRPr="00203757" w:rsidRDefault="003C0835" w:rsidP="003C083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3C0835" w:rsidRDefault="003C0835" w:rsidP="003C0835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3C0835" w:rsidRDefault="003C0835" w:rsidP="003C0835">
      <w:pPr>
        <w:pStyle w:val="ConsPlusTitle"/>
        <w:widowControl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Положение </w:t>
      </w:r>
    </w:p>
    <w:p w:rsidR="003C0835" w:rsidRDefault="003C0835" w:rsidP="003C0835">
      <w:pPr>
        <w:pStyle w:val="ConsPlusTitle"/>
        <w:widowControl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 премиях Губернатора Оренбургской области </w:t>
      </w:r>
    </w:p>
    <w:p w:rsidR="003C0835" w:rsidRPr="00203757" w:rsidRDefault="003C0835" w:rsidP="003C0835">
      <w:pPr>
        <w:pStyle w:val="ConsPlusTitle"/>
        <w:widowControl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для талантливой молодежи</w:t>
      </w:r>
    </w:p>
    <w:p w:rsidR="003C0835" w:rsidRPr="00203757" w:rsidRDefault="003C0835" w:rsidP="003C083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1. Премии Губернатора Оренбургской области для талантливой мол</w:t>
      </w:r>
      <w:r w:rsidRPr="00203757">
        <w:rPr>
          <w:sz w:val="28"/>
          <w:szCs w:val="28"/>
        </w:rPr>
        <w:t>о</w:t>
      </w:r>
      <w:r w:rsidRPr="00203757">
        <w:rPr>
          <w:sz w:val="28"/>
          <w:szCs w:val="28"/>
        </w:rPr>
        <w:t xml:space="preserve">дежи (далее </w:t>
      </w:r>
      <w:r>
        <w:rPr>
          <w:sz w:val="28"/>
          <w:szCs w:val="28"/>
        </w:rPr>
        <w:t>–</w:t>
      </w:r>
      <w:r w:rsidRPr="00203757">
        <w:rPr>
          <w:sz w:val="28"/>
          <w:szCs w:val="28"/>
        </w:rPr>
        <w:t xml:space="preserve"> премии) присуждаются на конкурсной основе </w:t>
      </w:r>
      <w:r>
        <w:rPr>
          <w:sz w:val="28"/>
          <w:szCs w:val="28"/>
        </w:rPr>
        <w:t>аспирантам</w:t>
      </w:r>
      <w:r w:rsidRPr="00203757">
        <w:rPr>
          <w:sz w:val="28"/>
          <w:szCs w:val="28"/>
        </w:rPr>
        <w:t xml:space="preserve"> высших учебных заведени</w:t>
      </w:r>
      <w:r>
        <w:rPr>
          <w:sz w:val="28"/>
          <w:szCs w:val="28"/>
        </w:rPr>
        <w:t xml:space="preserve">й, академических и отраслевых институтов </w:t>
      </w:r>
      <w:r w:rsidRPr="00203757">
        <w:rPr>
          <w:sz w:val="28"/>
          <w:szCs w:val="28"/>
        </w:rPr>
        <w:t>Оре</w:t>
      </w:r>
      <w:r w:rsidRPr="00203757">
        <w:rPr>
          <w:sz w:val="28"/>
          <w:szCs w:val="28"/>
        </w:rPr>
        <w:t>н</w:t>
      </w:r>
      <w:r w:rsidRPr="00203757">
        <w:rPr>
          <w:sz w:val="28"/>
          <w:szCs w:val="28"/>
        </w:rPr>
        <w:t>бургской области</w:t>
      </w:r>
      <w:r>
        <w:rPr>
          <w:sz w:val="28"/>
          <w:szCs w:val="28"/>
        </w:rPr>
        <w:t>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 xml:space="preserve">Премии присуждаются </w:t>
      </w:r>
      <w:r>
        <w:rPr>
          <w:sz w:val="28"/>
          <w:szCs w:val="28"/>
        </w:rPr>
        <w:t xml:space="preserve">один </w:t>
      </w:r>
      <w:proofErr w:type="gramStart"/>
      <w:r>
        <w:rPr>
          <w:sz w:val="28"/>
          <w:szCs w:val="28"/>
        </w:rPr>
        <w:t>раз</w:t>
      </w:r>
      <w:proofErr w:type="gramEnd"/>
      <w:r>
        <w:rPr>
          <w:sz w:val="28"/>
          <w:szCs w:val="28"/>
        </w:rPr>
        <w:t xml:space="preserve"> в год</w:t>
      </w:r>
      <w:r w:rsidRPr="00203757">
        <w:rPr>
          <w:sz w:val="28"/>
          <w:szCs w:val="28"/>
        </w:rPr>
        <w:t xml:space="preserve"> начиная с 20</w:t>
      </w:r>
      <w:r>
        <w:rPr>
          <w:sz w:val="28"/>
          <w:szCs w:val="28"/>
        </w:rPr>
        <w:t>11</w:t>
      </w:r>
      <w:r w:rsidRPr="00203757">
        <w:rPr>
          <w:sz w:val="28"/>
          <w:szCs w:val="28"/>
        </w:rPr>
        <w:t xml:space="preserve"> года. </w:t>
      </w:r>
      <w:r>
        <w:rPr>
          <w:sz w:val="28"/>
          <w:szCs w:val="28"/>
        </w:rPr>
        <w:t>Документы на конкурс принимаются до 1 декабря текущего года.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0375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03757">
        <w:rPr>
          <w:sz w:val="28"/>
          <w:szCs w:val="28"/>
        </w:rPr>
        <w:t>Присуждение премий производится указом Губернатора Оренбур</w:t>
      </w:r>
      <w:r w:rsidRPr="00203757">
        <w:rPr>
          <w:sz w:val="28"/>
          <w:szCs w:val="28"/>
        </w:rPr>
        <w:t>г</w:t>
      </w:r>
      <w:r w:rsidRPr="00203757">
        <w:rPr>
          <w:sz w:val="28"/>
          <w:szCs w:val="28"/>
        </w:rPr>
        <w:t xml:space="preserve">ской области на основании </w:t>
      </w:r>
      <w:r w:rsidRPr="0038770D">
        <w:rPr>
          <w:sz w:val="28"/>
          <w:szCs w:val="28"/>
        </w:rPr>
        <w:t xml:space="preserve">предложений </w:t>
      </w:r>
      <w:r>
        <w:rPr>
          <w:sz w:val="28"/>
          <w:szCs w:val="28"/>
        </w:rPr>
        <w:t>экспертного</w:t>
      </w:r>
      <w:r w:rsidRPr="0038770D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</w:t>
      </w:r>
      <w:r w:rsidRPr="0038770D">
        <w:rPr>
          <w:sz w:val="28"/>
          <w:szCs w:val="28"/>
        </w:rPr>
        <w:t xml:space="preserve"> по грантам Оренбургской области в сфере научной и научно-технической деятельности (далее </w:t>
      </w:r>
      <w:r>
        <w:rPr>
          <w:sz w:val="28"/>
          <w:szCs w:val="28"/>
        </w:rPr>
        <w:t>–</w:t>
      </w:r>
      <w:r w:rsidRPr="0038770D">
        <w:rPr>
          <w:sz w:val="28"/>
          <w:szCs w:val="28"/>
        </w:rPr>
        <w:t xml:space="preserve"> </w:t>
      </w:r>
      <w:r>
        <w:rPr>
          <w:sz w:val="28"/>
          <w:szCs w:val="28"/>
        </w:rPr>
        <w:t>экспертный совет</w:t>
      </w:r>
      <w:r w:rsidRPr="0038770D">
        <w:rPr>
          <w:sz w:val="28"/>
          <w:szCs w:val="28"/>
        </w:rPr>
        <w:t>).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03757">
        <w:rPr>
          <w:sz w:val="28"/>
          <w:szCs w:val="28"/>
        </w:rPr>
        <w:t>. Выдвижение работ на соискание премий осуществляют президиум Оренбургского научного центра Уральского отделения Российской академии наук, ученые советы научных учреждений и высших учебных заведений Оренбургской области. Один и тот же соискатель не может быть выдвинут по двум и более работам.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 xml:space="preserve">Соискателями премий могут выступать </w:t>
      </w:r>
      <w:r>
        <w:rPr>
          <w:sz w:val="28"/>
          <w:szCs w:val="28"/>
        </w:rPr>
        <w:t>аспиранты</w:t>
      </w:r>
      <w:r w:rsidRPr="00203757">
        <w:rPr>
          <w:sz w:val="28"/>
          <w:szCs w:val="28"/>
        </w:rPr>
        <w:t>, активно ведущие научные исследования в научных организациях</w:t>
      </w:r>
      <w:r>
        <w:rPr>
          <w:sz w:val="28"/>
          <w:szCs w:val="28"/>
        </w:rPr>
        <w:t xml:space="preserve"> </w:t>
      </w:r>
      <w:r w:rsidRPr="00203757">
        <w:rPr>
          <w:sz w:val="28"/>
          <w:szCs w:val="28"/>
        </w:rPr>
        <w:t>или образовательных учре</w:t>
      </w:r>
      <w:r w:rsidRPr="00203757">
        <w:rPr>
          <w:sz w:val="28"/>
          <w:szCs w:val="28"/>
        </w:rPr>
        <w:t>ж</w:t>
      </w:r>
      <w:r w:rsidRPr="00203757">
        <w:rPr>
          <w:sz w:val="28"/>
          <w:szCs w:val="28"/>
        </w:rPr>
        <w:t>дениях, находящихся на территории Оренбургской области.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Возраст кандидатов не должен превышать 3</w:t>
      </w:r>
      <w:r>
        <w:rPr>
          <w:sz w:val="28"/>
          <w:szCs w:val="28"/>
        </w:rPr>
        <w:t>0</w:t>
      </w:r>
      <w:r w:rsidRPr="00203757">
        <w:rPr>
          <w:sz w:val="28"/>
          <w:szCs w:val="28"/>
        </w:rPr>
        <w:t xml:space="preserve"> лет на 1 </w:t>
      </w:r>
      <w:r>
        <w:rPr>
          <w:sz w:val="28"/>
          <w:szCs w:val="28"/>
        </w:rPr>
        <w:t>сентябр</w:t>
      </w:r>
      <w:r w:rsidRPr="00203757">
        <w:rPr>
          <w:sz w:val="28"/>
          <w:szCs w:val="28"/>
        </w:rPr>
        <w:t>я текущ</w:t>
      </w:r>
      <w:r w:rsidRPr="00203757">
        <w:rPr>
          <w:sz w:val="28"/>
          <w:szCs w:val="28"/>
        </w:rPr>
        <w:t>е</w:t>
      </w:r>
      <w:r w:rsidRPr="00203757">
        <w:rPr>
          <w:sz w:val="28"/>
          <w:szCs w:val="28"/>
        </w:rPr>
        <w:t>го года.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757">
        <w:rPr>
          <w:sz w:val="28"/>
          <w:szCs w:val="28"/>
        </w:rPr>
        <w:t>. На конкурс представляются в двух экземплярах следующие матери</w:t>
      </w:r>
      <w:r w:rsidRPr="00203757">
        <w:rPr>
          <w:sz w:val="28"/>
          <w:szCs w:val="28"/>
        </w:rPr>
        <w:t>а</w:t>
      </w:r>
      <w:r w:rsidRPr="00203757">
        <w:rPr>
          <w:sz w:val="28"/>
          <w:szCs w:val="28"/>
        </w:rPr>
        <w:t>лы: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 xml:space="preserve">представление выдвигающей организации (далее </w:t>
      </w:r>
      <w:r>
        <w:rPr>
          <w:sz w:val="28"/>
          <w:szCs w:val="28"/>
        </w:rPr>
        <w:t>–</w:t>
      </w:r>
      <w:r w:rsidRPr="00203757">
        <w:rPr>
          <w:sz w:val="28"/>
          <w:szCs w:val="28"/>
        </w:rPr>
        <w:t xml:space="preserve"> организация) с краткой характеристикой основных результатов выдвигаемой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копии публикаций;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сведения об авторе выдвигаемой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описание научной работы.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757">
        <w:rPr>
          <w:sz w:val="28"/>
          <w:szCs w:val="28"/>
        </w:rPr>
        <w:t>.1. Сведения об авторе выдвигаемой научной работы предоставляются в следующем виде: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фамилия, имя, отчество;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дата рождения;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серия, номер паспорта, дата и место выдачи;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 xml:space="preserve">место </w:t>
      </w:r>
      <w:r>
        <w:rPr>
          <w:sz w:val="28"/>
          <w:szCs w:val="28"/>
        </w:rPr>
        <w:t>учебы</w:t>
      </w:r>
      <w:r w:rsidRPr="00203757">
        <w:rPr>
          <w:sz w:val="28"/>
          <w:szCs w:val="28"/>
        </w:rPr>
        <w:t xml:space="preserve"> (полное наименование организации);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служебный адрес (с указанием почтового индекса) и номер телефона;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домашний адрес (с указанием почтового индекса) и номер телефона.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lastRenderedPageBreak/>
        <w:t>Сведения подписываются автором, заверяются подписью работника отдела кадров и печатью с указанием даты заполнения.</w:t>
      </w:r>
    </w:p>
    <w:p w:rsidR="003C0835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757">
        <w:rPr>
          <w:sz w:val="28"/>
          <w:szCs w:val="28"/>
        </w:rPr>
        <w:t>.2. Описание научной работы представляется в полной и краткой формах</w:t>
      </w:r>
      <w:r>
        <w:rPr>
          <w:sz w:val="28"/>
          <w:szCs w:val="28"/>
        </w:rPr>
        <w:t xml:space="preserve"> на </w:t>
      </w:r>
      <w:proofErr w:type="gramStart"/>
      <w:r>
        <w:rPr>
          <w:sz w:val="28"/>
          <w:szCs w:val="28"/>
        </w:rPr>
        <w:t>бумажном</w:t>
      </w:r>
      <w:proofErr w:type="gramEnd"/>
      <w:r>
        <w:rPr>
          <w:sz w:val="28"/>
          <w:szCs w:val="28"/>
        </w:rPr>
        <w:t xml:space="preserve"> и электронном носителях</w:t>
      </w:r>
      <w:r w:rsidRPr="00203757">
        <w:rPr>
          <w:sz w:val="28"/>
          <w:szCs w:val="28"/>
        </w:rPr>
        <w:t>. Полная форма предназнач</w:t>
      </w:r>
      <w:r w:rsidRPr="00203757">
        <w:rPr>
          <w:sz w:val="28"/>
          <w:szCs w:val="28"/>
        </w:rPr>
        <w:t>а</w:t>
      </w:r>
      <w:r w:rsidRPr="00203757">
        <w:rPr>
          <w:sz w:val="28"/>
          <w:szCs w:val="28"/>
        </w:rPr>
        <w:t>ется для ознакомления экспертов</w:t>
      </w:r>
      <w:r>
        <w:rPr>
          <w:sz w:val="28"/>
          <w:szCs w:val="28"/>
        </w:rPr>
        <w:t xml:space="preserve">. </w:t>
      </w:r>
      <w:r w:rsidRPr="00203757">
        <w:rPr>
          <w:sz w:val="28"/>
          <w:szCs w:val="28"/>
        </w:rPr>
        <w:t xml:space="preserve">Краткая форма </w:t>
      </w:r>
      <w:r>
        <w:rPr>
          <w:sz w:val="28"/>
          <w:szCs w:val="28"/>
        </w:rPr>
        <w:t>п</w:t>
      </w:r>
      <w:r w:rsidRPr="00203757">
        <w:rPr>
          <w:sz w:val="28"/>
          <w:szCs w:val="28"/>
        </w:rPr>
        <w:t>редназначается для ра</w:t>
      </w:r>
      <w:r w:rsidRPr="00203757">
        <w:rPr>
          <w:sz w:val="28"/>
          <w:szCs w:val="28"/>
        </w:rPr>
        <w:t>з</w:t>
      </w:r>
      <w:r w:rsidRPr="00203757">
        <w:rPr>
          <w:sz w:val="28"/>
          <w:szCs w:val="28"/>
        </w:rPr>
        <w:t xml:space="preserve">мещения на сайте министерства </w:t>
      </w:r>
      <w:r>
        <w:rPr>
          <w:sz w:val="28"/>
          <w:szCs w:val="28"/>
        </w:rPr>
        <w:t>образования</w:t>
      </w:r>
      <w:r w:rsidRPr="00203757">
        <w:rPr>
          <w:sz w:val="28"/>
          <w:szCs w:val="28"/>
        </w:rPr>
        <w:t xml:space="preserve"> Оренбургской области</w:t>
      </w:r>
      <w:r>
        <w:rPr>
          <w:sz w:val="28"/>
          <w:szCs w:val="28"/>
        </w:rPr>
        <w:t xml:space="preserve"> в сети Интернет</w:t>
      </w:r>
      <w:r w:rsidRPr="00203757">
        <w:rPr>
          <w:sz w:val="28"/>
          <w:szCs w:val="28"/>
        </w:rPr>
        <w:t xml:space="preserve">. 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757">
        <w:rPr>
          <w:sz w:val="28"/>
          <w:szCs w:val="28"/>
        </w:rPr>
        <w:t>.2.1. Полная печатная форма описания научной работы представляется в двух экземплярах в соответствии с требованиями государственного ста</w:t>
      </w:r>
      <w:r w:rsidRPr="00203757">
        <w:rPr>
          <w:sz w:val="28"/>
          <w:szCs w:val="28"/>
        </w:rPr>
        <w:t>н</w:t>
      </w:r>
      <w:r w:rsidRPr="00203757">
        <w:rPr>
          <w:sz w:val="28"/>
          <w:szCs w:val="28"/>
        </w:rPr>
        <w:t>дарта к текстовым документам и не должна превышать 20 листов (текст п</w:t>
      </w:r>
      <w:r w:rsidRPr="00203757">
        <w:rPr>
          <w:sz w:val="28"/>
          <w:szCs w:val="28"/>
        </w:rPr>
        <w:t>е</w:t>
      </w:r>
      <w:r w:rsidRPr="00203757">
        <w:rPr>
          <w:sz w:val="28"/>
          <w:szCs w:val="28"/>
        </w:rPr>
        <w:t>чатается на одной стороне листа с полуторным межстрочным интервалом) формата А</w:t>
      </w:r>
      <w:proofErr w:type="gramStart"/>
      <w:r w:rsidRPr="00203757">
        <w:rPr>
          <w:sz w:val="28"/>
          <w:szCs w:val="28"/>
        </w:rPr>
        <w:t>4</w:t>
      </w:r>
      <w:proofErr w:type="gramEnd"/>
      <w:r w:rsidRPr="00203757">
        <w:rPr>
          <w:sz w:val="28"/>
          <w:szCs w:val="28"/>
        </w:rPr>
        <w:t xml:space="preserve"> (297 </w:t>
      </w:r>
      <w:proofErr w:type="spellStart"/>
      <w:r w:rsidRPr="00203757">
        <w:rPr>
          <w:sz w:val="28"/>
          <w:szCs w:val="28"/>
        </w:rPr>
        <w:t>х</w:t>
      </w:r>
      <w:proofErr w:type="spellEnd"/>
      <w:r w:rsidRPr="00203757">
        <w:rPr>
          <w:sz w:val="28"/>
          <w:szCs w:val="28"/>
        </w:rPr>
        <w:t xml:space="preserve"> 210).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Полная печатная форма описания научной работы должна содержать: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титульный лист;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лист с подписью автора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описание научной работы.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На титульном листе указываются: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фамилия, имя, отчество автора, ученая степень и звание, должность, место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название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полное и точное название организации, выдвигающей работу.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В полной печатной форме описания научной работы последовательно раскрываются следующие пункты: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актуальность и проблематика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цели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задачи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научная новизна и теоретическая значимость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патентно-лицензионная ценность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материалы, методы и объем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результаты, теоретическая и (или) практическая ценность научной р</w:t>
      </w:r>
      <w:r w:rsidRPr="00203757">
        <w:rPr>
          <w:sz w:val="28"/>
          <w:szCs w:val="28"/>
        </w:rPr>
        <w:t>а</w:t>
      </w:r>
      <w:r w:rsidRPr="00203757">
        <w:rPr>
          <w:sz w:val="28"/>
          <w:szCs w:val="28"/>
        </w:rPr>
        <w:t>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список литературы, опубликованной автором по теме научной работы.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Полное печатное описание научной работы может содержать необх</w:t>
      </w:r>
      <w:r w:rsidRPr="00203757">
        <w:rPr>
          <w:sz w:val="28"/>
          <w:szCs w:val="28"/>
        </w:rPr>
        <w:t>о</w:t>
      </w:r>
      <w:r w:rsidRPr="00203757">
        <w:rPr>
          <w:sz w:val="28"/>
          <w:szCs w:val="28"/>
        </w:rPr>
        <w:t>димые иллюстрации, схемы, таблицы и др.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Каждый экземпляр полной печатной формы описания научной работы должен быть переплетен.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757">
        <w:rPr>
          <w:sz w:val="28"/>
          <w:szCs w:val="28"/>
        </w:rPr>
        <w:t>.2.2. Полная электронная форма должна полностью совпадать с по</w:t>
      </w:r>
      <w:r w:rsidRPr="00203757">
        <w:rPr>
          <w:sz w:val="28"/>
          <w:szCs w:val="28"/>
        </w:rPr>
        <w:t>л</w:t>
      </w:r>
      <w:r w:rsidRPr="00203757">
        <w:rPr>
          <w:sz w:val="28"/>
          <w:szCs w:val="28"/>
        </w:rPr>
        <w:t xml:space="preserve">ной печатной формой описания научной работы. Полная электронная форма описания научной работы представляется на лазерном диске в виде единого файла с названием </w:t>
      </w:r>
      <w:r>
        <w:rPr>
          <w:sz w:val="28"/>
          <w:szCs w:val="28"/>
        </w:rPr>
        <w:t xml:space="preserve"> «</w:t>
      </w:r>
      <w:r w:rsidRPr="00203757">
        <w:rPr>
          <w:sz w:val="28"/>
          <w:szCs w:val="28"/>
        </w:rPr>
        <w:t>Полное описание НР</w:t>
      </w:r>
      <w:r>
        <w:rPr>
          <w:sz w:val="28"/>
          <w:szCs w:val="28"/>
        </w:rPr>
        <w:t>»</w:t>
      </w:r>
      <w:r w:rsidRPr="00203757">
        <w:rPr>
          <w:sz w:val="28"/>
          <w:szCs w:val="28"/>
        </w:rPr>
        <w:t xml:space="preserve">, выполненного в редакторе </w:t>
      </w:r>
      <w:proofErr w:type="spellStart"/>
      <w:r w:rsidRPr="00203757">
        <w:rPr>
          <w:sz w:val="28"/>
          <w:szCs w:val="28"/>
        </w:rPr>
        <w:t>Microsoft</w:t>
      </w:r>
      <w:proofErr w:type="spellEnd"/>
      <w:r w:rsidRPr="00203757">
        <w:rPr>
          <w:sz w:val="28"/>
          <w:szCs w:val="28"/>
        </w:rPr>
        <w:t xml:space="preserve"> </w:t>
      </w:r>
      <w:proofErr w:type="spellStart"/>
      <w:r w:rsidRPr="00203757">
        <w:rPr>
          <w:sz w:val="28"/>
          <w:szCs w:val="28"/>
        </w:rPr>
        <w:t>Word</w:t>
      </w:r>
      <w:proofErr w:type="spellEnd"/>
      <w:r w:rsidRPr="00203757">
        <w:rPr>
          <w:sz w:val="28"/>
          <w:szCs w:val="28"/>
        </w:rPr>
        <w:t xml:space="preserve"> (шрифт </w:t>
      </w:r>
      <w:proofErr w:type="spellStart"/>
      <w:r w:rsidRPr="00203757">
        <w:rPr>
          <w:sz w:val="28"/>
          <w:szCs w:val="28"/>
        </w:rPr>
        <w:t>Times</w:t>
      </w:r>
      <w:proofErr w:type="spellEnd"/>
      <w:r w:rsidRPr="00203757">
        <w:rPr>
          <w:sz w:val="28"/>
          <w:szCs w:val="28"/>
        </w:rPr>
        <w:t xml:space="preserve"> </w:t>
      </w:r>
      <w:proofErr w:type="spellStart"/>
      <w:r w:rsidRPr="00203757">
        <w:rPr>
          <w:sz w:val="28"/>
          <w:szCs w:val="28"/>
        </w:rPr>
        <w:t>New</w:t>
      </w:r>
      <w:proofErr w:type="spellEnd"/>
      <w:r w:rsidRPr="00203757">
        <w:rPr>
          <w:sz w:val="28"/>
          <w:szCs w:val="28"/>
        </w:rPr>
        <w:t xml:space="preserve"> </w:t>
      </w:r>
      <w:proofErr w:type="spellStart"/>
      <w:r w:rsidRPr="00203757">
        <w:rPr>
          <w:sz w:val="28"/>
          <w:szCs w:val="28"/>
        </w:rPr>
        <w:t>Roman</w:t>
      </w:r>
      <w:proofErr w:type="spellEnd"/>
      <w:r w:rsidRPr="00203757">
        <w:rPr>
          <w:sz w:val="28"/>
          <w:szCs w:val="28"/>
        </w:rPr>
        <w:t xml:space="preserve"> </w:t>
      </w:r>
      <w:proofErr w:type="spellStart"/>
      <w:r w:rsidRPr="00203757">
        <w:rPr>
          <w:sz w:val="28"/>
          <w:szCs w:val="28"/>
        </w:rPr>
        <w:t>Cyr</w:t>
      </w:r>
      <w:proofErr w:type="spellEnd"/>
      <w:r w:rsidRPr="00203757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203757">
        <w:rPr>
          <w:sz w:val="28"/>
          <w:szCs w:val="28"/>
        </w:rPr>
        <w:t xml:space="preserve"> 14, междустрочный интервал полуторный, отступ первой строки </w:t>
      </w:r>
      <w:r>
        <w:rPr>
          <w:sz w:val="28"/>
          <w:szCs w:val="28"/>
        </w:rPr>
        <w:t>–</w:t>
      </w:r>
      <w:r w:rsidRPr="0020375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,25 см"/>
        </w:smartTagPr>
        <w:r w:rsidRPr="00203757">
          <w:rPr>
            <w:sz w:val="28"/>
            <w:szCs w:val="28"/>
          </w:rPr>
          <w:t>1,25 см</w:t>
        </w:r>
      </w:smartTag>
      <w:r w:rsidRPr="00203757">
        <w:rPr>
          <w:sz w:val="28"/>
          <w:szCs w:val="28"/>
        </w:rPr>
        <w:t>, поля</w:t>
      </w:r>
      <w:r>
        <w:rPr>
          <w:sz w:val="28"/>
          <w:szCs w:val="28"/>
        </w:rPr>
        <w:t>:</w:t>
      </w:r>
      <w:r w:rsidRPr="00203757">
        <w:rPr>
          <w:sz w:val="28"/>
          <w:szCs w:val="28"/>
        </w:rPr>
        <w:t xml:space="preserve"> слева </w:t>
      </w:r>
      <w:r>
        <w:rPr>
          <w:sz w:val="28"/>
          <w:szCs w:val="28"/>
        </w:rPr>
        <w:t>–</w:t>
      </w:r>
      <w:r w:rsidRPr="0020375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 см"/>
        </w:smartTagPr>
        <w:r>
          <w:rPr>
            <w:sz w:val="28"/>
            <w:szCs w:val="28"/>
          </w:rPr>
          <w:t xml:space="preserve">2 </w:t>
        </w:r>
        <w:r w:rsidRPr="00203757">
          <w:rPr>
            <w:sz w:val="28"/>
            <w:szCs w:val="28"/>
          </w:rPr>
          <w:t>см</w:t>
        </w:r>
      </w:smartTag>
      <w:r w:rsidRPr="00203757">
        <w:rPr>
          <w:sz w:val="28"/>
          <w:szCs w:val="28"/>
        </w:rPr>
        <w:t>, справа, сн</w:t>
      </w:r>
      <w:r w:rsidRPr="00203757">
        <w:rPr>
          <w:sz w:val="28"/>
          <w:szCs w:val="28"/>
        </w:rPr>
        <w:t>и</w:t>
      </w:r>
      <w:r w:rsidRPr="00203757">
        <w:rPr>
          <w:sz w:val="28"/>
          <w:szCs w:val="28"/>
        </w:rPr>
        <w:t xml:space="preserve">зу, сверху </w:t>
      </w:r>
      <w:r>
        <w:rPr>
          <w:sz w:val="28"/>
          <w:szCs w:val="28"/>
        </w:rPr>
        <w:t>–</w:t>
      </w:r>
      <w:r w:rsidRPr="0020375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,5 см"/>
        </w:smartTagPr>
        <w:r w:rsidRPr="00203757">
          <w:rPr>
            <w:sz w:val="28"/>
            <w:szCs w:val="28"/>
          </w:rPr>
          <w:t>1,5 см</w:t>
        </w:r>
      </w:smartTag>
      <w:r w:rsidRPr="00203757">
        <w:rPr>
          <w:sz w:val="28"/>
          <w:szCs w:val="28"/>
        </w:rPr>
        <w:t>). На диске указывается название научной работы. Диск с полной электронной формой описания научной работы вкладывается в б</w:t>
      </w:r>
      <w:r w:rsidRPr="00203757">
        <w:rPr>
          <w:sz w:val="28"/>
          <w:szCs w:val="28"/>
        </w:rPr>
        <w:t>у</w:t>
      </w:r>
      <w:r w:rsidRPr="00203757">
        <w:rPr>
          <w:sz w:val="28"/>
          <w:szCs w:val="28"/>
        </w:rPr>
        <w:t xml:space="preserve">мажный конверт, который приклеивается к </w:t>
      </w:r>
      <w:r w:rsidRPr="00203757">
        <w:rPr>
          <w:sz w:val="28"/>
          <w:szCs w:val="28"/>
        </w:rPr>
        <w:lastRenderedPageBreak/>
        <w:t>внутренней стороне обложки о</w:t>
      </w:r>
      <w:r w:rsidRPr="00203757">
        <w:rPr>
          <w:sz w:val="28"/>
          <w:szCs w:val="28"/>
        </w:rPr>
        <w:t>д</w:t>
      </w:r>
      <w:r w:rsidRPr="00203757">
        <w:rPr>
          <w:sz w:val="28"/>
          <w:szCs w:val="28"/>
        </w:rPr>
        <w:t>ной из полных печатных форм описания научной работы.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757">
        <w:rPr>
          <w:sz w:val="28"/>
          <w:szCs w:val="28"/>
        </w:rPr>
        <w:t>.2.3. Краткая печатная форма описания научной работы представляе</w:t>
      </w:r>
      <w:r w:rsidRPr="00203757">
        <w:rPr>
          <w:sz w:val="28"/>
          <w:szCs w:val="28"/>
        </w:rPr>
        <w:t>т</w:t>
      </w:r>
      <w:r w:rsidRPr="00203757">
        <w:rPr>
          <w:sz w:val="28"/>
          <w:szCs w:val="28"/>
        </w:rPr>
        <w:t>ся в двух экземплярах в соответствии с требованиями государственного стандарта к текстовым документам и не должна превышать 5 листов (текст печатается на одной стороне листа с полуторным межстрочным интервалом) формата А</w:t>
      </w:r>
      <w:proofErr w:type="gramStart"/>
      <w:r w:rsidRPr="00203757">
        <w:rPr>
          <w:sz w:val="28"/>
          <w:szCs w:val="28"/>
        </w:rPr>
        <w:t>4</w:t>
      </w:r>
      <w:proofErr w:type="gramEnd"/>
      <w:r w:rsidRPr="00203757">
        <w:rPr>
          <w:sz w:val="28"/>
          <w:szCs w:val="28"/>
        </w:rPr>
        <w:t xml:space="preserve"> (297 </w:t>
      </w:r>
      <w:proofErr w:type="spellStart"/>
      <w:r w:rsidRPr="00203757">
        <w:rPr>
          <w:sz w:val="28"/>
          <w:szCs w:val="28"/>
        </w:rPr>
        <w:t>х</w:t>
      </w:r>
      <w:proofErr w:type="spellEnd"/>
      <w:r w:rsidRPr="00203757">
        <w:rPr>
          <w:sz w:val="28"/>
          <w:szCs w:val="28"/>
        </w:rPr>
        <w:t xml:space="preserve"> 210). Краткая печатная форма описания научной работы должна содержать: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титульный лист;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краткое описание научной работы (не более 5 листов).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 xml:space="preserve">Титульный лист оформляется в соответствии с требованиями к полной печатной форме описания научной работы, изложенными в подпункте </w:t>
      </w:r>
      <w:r>
        <w:rPr>
          <w:sz w:val="28"/>
          <w:szCs w:val="28"/>
        </w:rPr>
        <w:t>4</w:t>
      </w:r>
      <w:r w:rsidRPr="00203757">
        <w:rPr>
          <w:sz w:val="28"/>
          <w:szCs w:val="28"/>
        </w:rPr>
        <w:t>.2.1</w:t>
      </w:r>
      <w:r>
        <w:rPr>
          <w:sz w:val="28"/>
          <w:szCs w:val="28"/>
        </w:rPr>
        <w:t xml:space="preserve"> пункта 4 настоящего Положения</w:t>
      </w:r>
      <w:r w:rsidRPr="00203757">
        <w:rPr>
          <w:sz w:val="28"/>
          <w:szCs w:val="28"/>
        </w:rPr>
        <w:t>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В кратком описании научной работы последовательно раскрываются следующие пункты: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актуальность и проблематика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цели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задачи научной работы;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материалы и методы, использованные в научной работе;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результаты, теоретическая и (или) практическая ценность научной р</w:t>
      </w:r>
      <w:r w:rsidRPr="00203757">
        <w:rPr>
          <w:sz w:val="28"/>
          <w:szCs w:val="28"/>
        </w:rPr>
        <w:t>а</w:t>
      </w:r>
      <w:r w:rsidRPr="00203757">
        <w:rPr>
          <w:sz w:val="28"/>
          <w:szCs w:val="28"/>
        </w:rPr>
        <w:t>боты;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>список литературы, опубликованной автором по теме работы.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757">
        <w:rPr>
          <w:sz w:val="28"/>
          <w:szCs w:val="28"/>
        </w:rPr>
        <w:t>.2.4. Краткая электронная форма описания научной работы должна полностью совпадать с краткой печатной формой. Краткая электронная форма описания научной работы представляется на лазерном диске в виде единого файла с названием</w:t>
      </w:r>
      <w:r>
        <w:rPr>
          <w:sz w:val="28"/>
          <w:szCs w:val="28"/>
        </w:rPr>
        <w:t xml:space="preserve"> «</w:t>
      </w:r>
      <w:r w:rsidRPr="00203757">
        <w:rPr>
          <w:sz w:val="28"/>
          <w:szCs w:val="28"/>
        </w:rPr>
        <w:t>Краткое описание НР</w:t>
      </w:r>
      <w:r>
        <w:rPr>
          <w:sz w:val="28"/>
          <w:szCs w:val="28"/>
        </w:rPr>
        <w:t>»</w:t>
      </w:r>
      <w:r w:rsidRPr="00203757">
        <w:rPr>
          <w:sz w:val="28"/>
          <w:szCs w:val="28"/>
        </w:rPr>
        <w:t>, выполненного в редакт</w:t>
      </w:r>
      <w:r w:rsidRPr="00203757">
        <w:rPr>
          <w:sz w:val="28"/>
          <w:szCs w:val="28"/>
        </w:rPr>
        <w:t>о</w:t>
      </w:r>
      <w:r w:rsidRPr="00203757">
        <w:rPr>
          <w:sz w:val="28"/>
          <w:szCs w:val="28"/>
        </w:rPr>
        <w:t xml:space="preserve">ре </w:t>
      </w:r>
      <w:proofErr w:type="spellStart"/>
      <w:r w:rsidRPr="00203757">
        <w:rPr>
          <w:sz w:val="28"/>
          <w:szCs w:val="28"/>
        </w:rPr>
        <w:t>Microsoft</w:t>
      </w:r>
      <w:proofErr w:type="spellEnd"/>
      <w:r w:rsidRPr="00203757">
        <w:rPr>
          <w:sz w:val="28"/>
          <w:szCs w:val="28"/>
        </w:rPr>
        <w:t xml:space="preserve"> </w:t>
      </w:r>
      <w:proofErr w:type="spellStart"/>
      <w:r w:rsidRPr="00203757">
        <w:rPr>
          <w:sz w:val="28"/>
          <w:szCs w:val="28"/>
        </w:rPr>
        <w:t>Word</w:t>
      </w:r>
      <w:proofErr w:type="spellEnd"/>
      <w:r w:rsidRPr="00203757">
        <w:rPr>
          <w:sz w:val="28"/>
          <w:szCs w:val="28"/>
        </w:rPr>
        <w:t xml:space="preserve"> (шрифт </w:t>
      </w:r>
      <w:proofErr w:type="spellStart"/>
      <w:r w:rsidRPr="00203757">
        <w:rPr>
          <w:sz w:val="28"/>
          <w:szCs w:val="28"/>
        </w:rPr>
        <w:t>Times</w:t>
      </w:r>
      <w:proofErr w:type="spellEnd"/>
      <w:r w:rsidRPr="00203757">
        <w:rPr>
          <w:sz w:val="28"/>
          <w:szCs w:val="28"/>
        </w:rPr>
        <w:t xml:space="preserve"> </w:t>
      </w:r>
      <w:proofErr w:type="spellStart"/>
      <w:r w:rsidRPr="00203757">
        <w:rPr>
          <w:sz w:val="28"/>
          <w:szCs w:val="28"/>
        </w:rPr>
        <w:t>New</w:t>
      </w:r>
      <w:proofErr w:type="spellEnd"/>
      <w:r w:rsidRPr="00203757">
        <w:rPr>
          <w:sz w:val="28"/>
          <w:szCs w:val="28"/>
        </w:rPr>
        <w:t xml:space="preserve"> </w:t>
      </w:r>
      <w:proofErr w:type="spellStart"/>
      <w:r w:rsidRPr="00203757">
        <w:rPr>
          <w:sz w:val="28"/>
          <w:szCs w:val="28"/>
        </w:rPr>
        <w:t>Roman</w:t>
      </w:r>
      <w:proofErr w:type="spellEnd"/>
      <w:r w:rsidRPr="00203757">
        <w:rPr>
          <w:sz w:val="28"/>
          <w:szCs w:val="28"/>
        </w:rPr>
        <w:t xml:space="preserve"> </w:t>
      </w:r>
      <w:proofErr w:type="spellStart"/>
      <w:r w:rsidRPr="00203757">
        <w:rPr>
          <w:sz w:val="28"/>
          <w:szCs w:val="28"/>
        </w:rPr>
        <w:t>Cyr</w:t>
      </w:r>
      <w:proofErr w:type="spellEnd"/>
      <w:r w:rsidRPr="00203757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203757">
        <w:rPr>
          <w:sz w:val="28"/>
          <w:szCs w:val="28"/>
        </w:rPr>
        <w:t xml:space="preserve"> 14, междустрочный </w:t>
      </w:r>
      <w:proofErr w:type="spellStart"/>
      <w:proofErr w:type="gramStart"/>
      <w:r w:rsidRPr="00203757">
        <w:rPr>
          <w:sz w:val="28"/>
          <w:szCs w:val="28"/>
        </w:rPr>
        <w:t>и</w:t>
      </w:r>
      <w:r w:rsidRPr="00203757">
        <w:rPr>
          <w:sz w:val="28"/>
          <w:szCs w:val="28"/>
        </w:rPr>
        <w:t>н</w:t>
      </w:r>
      <w:r w:rsidRPr="00203757">
        <w:rPr>
          <w:sz w:val="28"/>
          <w:szCs w:val="28"/>
        </w:rPr>
        <w:t>тер</w:t>
      </w:r>
      <w:r>
        <w:rPr>
          <w:sz w:val="28"/>
          <w:szCs w:val="28"/>
        </w:rPr>
        <w:t>-</w:t>
      </w:r>
      <w:r w:rsidRPr="00203757">
        <w:rPr>
          <w:sz w:val="28"/>
          <w:szCs w:val="28"/>
        </w:rPr>
        <w:t>вал</w:t>
      </w:r>
      <w:proofErr w:type="spellEnd"/>
      <w:proofErr w:type="gramEnd"/>
      <w:r w:rsidRPr="00203757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203757">
        <w:rPr>
          <w:sz w:val="28"/>
          <w:szCs w:val="28"/>
        </w:rPr>
        <w:t xml:space="preserve"> полуторный, отступ первой строки </w:t>
      </w:r>
      <w:r>
        <w:rPr>
          <w:sz w:val="28"/>
          <w:szCs w:val="28"/>
        </w:rPr>
        <w:t>–</w:t>
      </w:r>
      <w:r w:rsidRPr="0020375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,25 см"/>
        </w:smartTagPr>
        <w:r w:rsidRPr="00203757">
          <w:rPr>
            <w:sz w:val="28"/>
            <w:szCs w:val="28"/>
          </w:rPr>
          <w:t>1,25 см</w:t>
        </w:r>
      </w:smartTag>
      <w:r w:rsidRPr="00203757">
        <w:rPr>
          <w:sz w:val="28"/>
          <w:szCs w:val="28"/>
        </w:rPr>
        <w:t xml:space="preserve">, левое поле </w:t>
      </w:r>
      <w:r>
        <w:rPr>
          <w:sz w:val="28"/>
          <w:szCs w:val="28"/>
        </w:rPr>
        <w:t>–</w:t>
      </w:r>
      <w:r w:rsidRPr="0020375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 см"/>
        </w:smartTagPr>
        <w:r w:rsidRPr="00203757">
          <w:rPr>
            <w:sz w:val="28"/>
            <w:szCs w:val="28"/>
          </w:rPr>
          <w:t>2 см</w:t>
        </w:r>
      </w:smartTag>
      <w:r w:rsidRPr="00203757">
        <w:rPr>
          <w:sz w:val="28"/>
          <w:szCs w:val="28"/>
        </w:rPr>
        <w:t>, пр</w:t>
      </w:r>
      <w:r w:rsidRPr="00203757">
        <w:rPr>
          <w:sz w:val="28"/>
          <w:szCs w:val="28"/>
        </w:rPr>
        <w:t>а</w:t>
      </w:r>
      <w:r w:rsidRPr="00203757">
        <w:rPr>
          <w:sz w:val="28"/>
          <w:szCs w:val="28"/>
        </w:rPr>
        <w:t xml:space="preserve">вое, нижнее, верхнее </w:t>
      </w:r>
      <w:r>
        <w:rPr>
          <w:sz w:val="28"/>
          <w:szCs w:val="28"/>
        </w:rPr>
        <w:t>–</w:t>
      </w:r>
      <w:r w:rsidRPr="0020375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,5 см"/>
        </w:smartTagPr>
        <w:r w:rsidRPr="00203757">
          <w:rPr>
            <w:sz w:val="28"/>
            <w:szCs w:val="28"/>
          </w:rPr>
          <w:t>1,5 см</w:t>
        </w:r>
      </w:smartTag>
      <w:r w:rsidRPr="00203757">
        <w:rPr>
          <w:sz w:val="28"/>
          <w:szCs w:val="28"/>
        </w:rPr>
        <w:t>).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03757">
        <w:rPr>
          <w:sz w:val="28"/>
          <w:szCs w:val="28"/>
        </w:rPr>
        <w:t xml:space="preserve">Файлы </w:t>
      </w:r>
      <w:r>
        <w:rPr>
          <w:sz w:val="28"/>
          <w:szCs w:val="28"/>
        </w:rPr>
        <w:t xml:space="preserve"> «</w:t>
      </w:r>
      <w:r w:rsidRPr="00203757">
        <w:rPr>
          <w:sz w:val="28"/>
          <w:szCs w:val="28"/>
        </w:rPr>
        <w:t>Полное описание НР</w:t>
      </w:r>
      <w:r>
        <w:rPr>
          <w:sz w:val="28"/>
          <w:szCs w:val="28"/>
        </w:rPr>
        <w:t>»</w:t>
      </w:r>
      <w:r w:rsidRPr="00203757">
        <w:rPr>
          <w:sz w:val="28"/>
          <w:szCs w:val="28"/>
        </w:rPr>
        <w:t xml:space="preserve"> и </w:t>
      </w:r>
      <w:r>
        <w:rPr>
          <w:sz w:val="28"/>
          <w:szCs w:val="28"/>
        </w:rPr>
        <w:t>«</w:t>
      </w:r>
      <w:r w:rsidRPr="00203757">
        <w:rPr>
          <w:sz w:val="28"/>
          <w:szCs w:val="28"/>
        </w:rPr>
        <w:t>Краткое описание НР</w:t>
      </w:r>
      <w:r>
        <w:rPr>
          <w:sz w:val="28"/>
          <w:szCs w:val="28"/>
        </w:rPr>
        <w:t xml:space="preserve">» </w:t>
      </w:r>
      <w:r w:rsidRPr="00203757">
        <w:rPr>
          <w:sz w:val="28"/>
          <w:szCs w:val="28"/>
        </w:rPr>
        <w:t>представл</w:t>
      </w:r>
      <w:r w:rsidRPr="00203757">
        <w:rPr>
          <w:sz w:val="28"/>
          <w:szCs w:val="28"/>
        </w:rPr>
        <w:t>я</w:t>
      </w:r>
      <w:r w:rsidRPr="00203757">
        <w:rPr>
          <w:sz w:val="28"/>
          <w:szCs w:val="28"/>
        </w:rPr>
        <w:t>ются на одно</w:t>
      </w:r>
      <w:r>
        <w:rPr>
          <w:sz w:val="28"/>
          <w:szCs w:val="28"/>
        </w:rPr>
        <w:t>м</w:t>
      </w:r>
      <w:r w:rsidRPr="00203757">
        <w:rPr>
          <w:sz w:val="28"/>
          <w:szCs w:val="28"/>
        </w:rPr>
        <w:t xml:space="preserve"> диске.</w:t>
      </w:r>
    </w:p>
    <w:p w:rsidR="003C0835" w:rsidRPr="00203757" w:rsidRDefault="003C0835" w:rsidP="003C0835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03757">
        <w:rPr>
          <w:sz w:val="28"/>
          <w:szCs w:val="28"/>
        </w:rPr>
        <w:t xml:space="preserve">. Рассмотрение </w:t>
      </w:r>
      <w:r>
        <w:rPr>
          <w:sz w:val="28"/>
          <w:szCs w:val="28"/>
        </w:rPr>
        <w:t>экспертным советом</w:t>
      </w:r>
      <w:r w:rsidRPr="00203757">
        <w:rPr>
          <w:sz w:val="28"/>
          <w:szCs w:val="28"/>
        </w:rPr>
        <w:t xml:space="preserve"> поступивших работ и подготовка предложений Губернатору Оренбургской области по присуждению премий осуществляются до 1</w:t>
      </w:r>
      <w:r>
        <w:rPr>
          <w:sz w:val="28"/>
          <w:szCs w:val="28"/>
        </w:rPr>
        <w:t>0</w:t>
      </w:r>
      <w:r w:rsidRPr="00203757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Pr="00203757">
        <w:rPr>
          <w:sz w:val="28"/>
          <w:szCs w:val="28"/>
        </w:rPr>
        <w:t>бря текущего года.</w:t>
      </w:r>
    </w:p>
    <w:p w:rsidR="006D711E" w:rsidRDefault="003C0835" w:rsidP="003C0835">
      <w:r w:rsidRPr="00203757">
        <w:rPr>
          <w:sz w:val="28"/>
          <w:szCs w:val="28"/>
        </w:rPr>
        <w:t>Повторно премии не присуждаются.</w:t>
      </w:r>
    </w:p>
    <w:sectPr w:rsidR="006D711E" w:rsidSect="006D7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0835"/>
    <w:rsid w:val="000C2F6E"/>
    <w:rsid w:val="001E5CEB"/>
    <w:rsid w:val="00201514"/>
    <w:rsid w:val="0036150A"/>
    <w:rsid w:val="00394BB0"/>
    <w:rsid w:val="003C0835"/>
    <w:rsid w:val="0046670C"/>
    <w:rsid w:val="004C6CC4"/>
    <w:rsid w:val="005F63F0"/>
    <w:rsid w:val="00631EF5"/>
    <w:rsid w:val="00635F13"/>
    <w:rsid w:val="006D711E"/>
    <w:rsid w:val="00747907"/>
    <w:rsid w:val="008738F8"/>
    <w:rsid w:val="00BB58EB"/>
    <w:rsid w:val="00FD5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C08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890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2011-11-30T08:41:00Z</dcterms:created>
  <dcterms:modified xsi:type="dcterms:W3CDTF">2011-11-30T08:42:00Z</dcterms:modified>
</cp:coreProperties>
</file>